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FF338F" w:rsidRDefault="006C526D">
      <w:pPr>
        <w:ind w:left="540" w:firstLine="720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ATTO DI COSTITUZIONE DELL’ASSOCIAZIONE “PROTEGGIAMO PIAZZA VERDI”</w:t>
      </w:r>
    </w:p>
    <w:p w14:paraId="00000002" w14:textId="77777777" w:rsidR="00FF338F" w:rsidRDefault="00FF338F">
      <w:pPr>
        <w:ind w:left="540" w:firstLine="720"/>
        <w:jc w:val="both"/>
        <w:rPr>
          <w:b/>
          <w:bCs/>
          <w:sz w:val="28"/>
          <w:szCs w:val="28"/>
        </w:rPr>
      </w:pPr>
    </w:p>
    <w:p w14:paraId="00000003" w14:textId="77777777" w:rsidR="00FF338F" w:rsidRDefault="006C526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giorno 16 aprile 2021 si sono riuniti a Roma, Viale Liegi 7 i signori:</w:t>
      </w:r>
    </w:p>
    <w:p w14:paraId="00000004" w14:textId="77777777" w:rsidR="00FF338F" w:rsidRDefault="00FF338F">
      <w:pPr>
        <w:ind w:left="540" w:firstLine="720"/>
        <w:jc w:val="both"/>
        <w:rPr>
          <w:sz w:val="28"/>
          <w:szCs w:val="28"/>
        </w:rPr>
      </w:pPr>
    </w:p>
    <w:p w14:paraId="00000005" w14:textId="77777777" w:rsidR="00FF338F" w:rsidRDefault="006C526D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Annalisa Celani, nata a Frosinone il 16/06/1980, residente a Roma Viale Liegi 7, CF CLNNLS80H56D810V, annalisa_celani@hotmail.it </w:t>
      </w:r>
    </w:p>
    <w:p w14:paraId="00000006" w14:textId="77777777" w:rsidR="00FF338F" w:rsidRDefault="00FF338F">
      <w:pPr>
        <w:ind w:left="1080"/>
        <w:jc w:val="both"/>
        <w:rPr>
          <w:sz w:val="28"/>
          <w:szCs w:val="28"/>
        </w:rPr>
      </w:pPr>
    </w:p>
    <w:p w14:paraId="00000007" w14:textId="77777777" w:rsidR="00FF338F" w:rsidRDefault="006C526D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Luigi Celani, nato a Frosinone il 5/02/1948, residente in Frosinone via Dante Alighieri 61, domiciliato in Roma Via Tirso 111 CF CLNLGU48B05D810G</w:t>
      </w:r>
    </w:p>
    <w:p w14:paraId="00000008" w14:textId="77777777" w:rsidR="00FF338F" w:rsidRDefault="00FF338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14:paraId="00000009" w14:textId="77777777" w:rsidR="00FF338F" w:rsidRDefault="006C526D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Ilaria </w:t>
      </w:r>
      <w:proofErr w:type="spellStart"/>
      <w:r>
        <w:rPr>
          <w:sz w:val="28"/>
          <w:szCs w:val="28"/>
        </w:rPr>
        <w:t>Prili</w:t>
      </w:r>
      <w:proofErr w:type="spellEnd"/>
      <w:r>
        <w:rPr>
          <w:sz w:val="28"/>
          <w:szCs w:val="28"/>
        </w:rPr>
        <w:t xml:space="preserve">, nata a Roma il 01/12/1974, residente in Roma, Via Bellini </w:t>
      </w:r>
      <w:proofErr w:type="gramStart"/>
      <w:r>
        <w:rPr>
          <w:sz w:val="28"/>
          <w:szCs w:val="28"/>
        </w:rPr>
        <w:t xml:space="preserve">14,   </w:t>
      </w:r>
      <w:proofErr w:type="gramEnd"/>
      <w:r>
        <w:rPr>
          <w:sz w:val="28"/>
          <w:szCs w:val="28"/>
        </w:rPr>
        <w:t>PRLLRI74T41H501G</w:t>
      </w:r>
    </w:p>
    <w:p w14:paraId="0000000A" w14:textId="77777777" w:rsidR="00FF338F" w:rsidRDefault="00FF338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14:paraId="0000000B" w14:textId="77777777" w:rsidR="00FF338F" w:rsidRDefault="006C526D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Francesco Turturro, nato a Giovinazzo (BA) il 13/04/1952, residente in TRTFNC52D13E047Y</w:t>
      </w:r>
    </w:p>
    <w:p w14:paraId="0000000C" w14:textId="77777777" w:rsidR="00FF338F" w:rsidRDefault="006C526D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000000D" w14:textId="77777777" w:rsidR="00FF338F" w:rsidRDefault="006C526D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Fausto Magi, nato a Cortona (AR), il 12/12/46, residente in viale </w:t>
      </w:r>
      <w:proofErr w:type="spellStart"/>
      <w:r>
        <w:rPr>
          <w:sz w:val="28"/>
          <w:szCs w:val="28"/>
        </w:rPr>
        <w:t>liegi</w:t>
      </w:r>
      <w:proofErr w:type="spellEnd"/>
      <w:r>
        <w:rPr>
          <w:sz w:val="28"/>
          <w:szCs w:val="28"/>
        </w:rPr>
        <w:t xml:space="preserve"> 7, MGAFST46T14D077Y </w:t>
      </w:r>
    </w:p>
    <w:p w14:paraId="0000000E" w14:textId="77777777" w:rsidR="00FF338F" w:rsidRDefault="00FF338F">
      <w:pPr>
        <w:ind w:left="720"/>
        <w:rPr>
          <w:sz w:val="28"/>
          <w:szCs w:val="28"/>
        </w:rPr>
      </w:pPr>
    </w:p>
    <w:p w14:paraId="0000000F" w14:textId="77777777" w:rsidR="00FF338F" w:rsidRDefault="006C526D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Stefano Tarquini, nato a Roma il 26/12/43, residente in viale rossini 64, TRQSFN43T26H501O</w:t>
      </w:r>
    </w:p>
    <w:p w14:paraId="00000010" w14:textId="77777777" w:rsidR="00FF338F" w:rsidRDefault="00FF338F">
      <w:pPr>
        <w:ind w:left="1080"/>
        <w:jc w:val="both"/>
        <w:rPr>
          <w:sz w:val="28"/>
          <w:szCs w:val="28"/>
        </w:rPr>
      </w:pPr>
    </w:p>
    <w:p w14:paraId="00000011" w14:textId="77777777" w:rsidR="00FF338F" w:rsidRDefault="006C526D">
      <w:pPr>
        <w:numPr>
          <w:ilvl w:val="0"/>
          <w:numId w:val="5"/>
        </w:numPr>
        <w:jc w:val="both"/>
        <w:rPr>
          <w:sz w:val="28"/>
          <w:szCs w:val="28"/>
        </w:rPr>
      </w:pPr>
      <w:bookmarkStart w:id="1" w:name="_i60crvlfp6gz" w:colFirst="0" w:colLast="0"/>
      <w:bookmarkEnd w:id="1"/>
      <w:r>
        <w:rPr>
          <w:sz w:val="28"/>
          <w:szCs w:val="28"/>
        </w:rPr>
        <w:t>GAETANO PIEPOLI</w:t>
      </w:r>
      <w:r>
        <w:rPr>
          <w:sz w:val="28"/>
          <w:szCs w:val="28"/>
          <w:highlight w:val="yellow"/>
        </w:rPr>
        <w:t>…………………………………………</w:t>
      </w:r>
    </w:p>
    <w:p w14:paraId="00000012" w14:textId="77777777" w:rsidR="00FF338F" w:rsidRDefault="00FF338F">
      <w:pPr>
        <w:ind w:left="1080"/>
        <w:jc w:val="both"/>
        <w:rPr>
          <w:sz w:val="28"/>
          <w:szCs w:val="28"/>
        </w:rPr>
      </w:pPr>
    </w:p>
    <w:p w14:paraId="00000013" w14:textId="77777777" w:rsidR="00FF338F" w:rsidRDefault="006C526D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Domenico Spina, nato a Roma il 20/04/61, residente in via </w:t>
      </w:r>
      <w:proofErr w:type="spellStart"/>
      <w:r>
        <w:rPr>
          <w:sz w:val="28"/>
          <w:szCs w:val="28"/>
        </w:rPr>
        <w:t>monteverdi</w:t>
      </w:r>
      <w:proofErr w:type="spellEnd"/>
      <w:r>
        <w:rPr>
          <w:sz w:val="28"/>
          <w:szCs w:val="28"/>
        </w:rPr>
        <w:t xml:space="preserve"> 20, SPNDNC61D20H501O</w:t>
      </w:r>
    </w:p>
    <w:p w14:paraId="00000014" w14:textId="77777777" w:rsidR="00FF338F" w:rsidRDefault="00FF338F">
      <w:pPr>
        <w:ind w:left="1080"/>
        <w:jc w:val="both"/>
        <w:rPr>
          <w:sz w:val="28"/>
          <w:szCs w:val="28"/>
        </w:rPr>
      </w:pPr>
    </w:p>
    <w:p w14:paraId="00000015" w14:textId="77777777" w:rsidR="00FF338F" w:rsidRDefault="006C526D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Luca Gianni, nato a </w:t>
      </w:r>
      <w:proofErr w:type="spellStart"/>
      <w:r>
        <w:rPr>
          <w:sz w:val="28"/>
          <w:szCs w:val="28"/>
        </w:rPr>
        <w:t>roma</w:t>
      </w:r>
      <w:proofErr w:type="spellEnd"/>
      <w:r>
        <w:rPr>
          <w:sz w:val="28"/>
          <w:szCs w:val="28"/>
        </w:rPr>
        <w:t xml:space="preserve">, il 12/05/65, residente in via </w:t>
      </w:r>
      <w:proofErr w:type="spellStart"/>
      <w:proofErr w:type="gramStart"/>
      <w:r>
        <w:rPr>
          <w:sz w:val="28"/>
          <w:szCs w:val="28"/>
        </w:rPr>
        <w:t>d.cimarosa</w:t>
      </w:r>
      <w:proofErr w:type="spellEnd"/>
      <w:proofErr w:type="gramEnd"/>
      <w:r>
        <w:rPr>
          <w:sz w:val="28"/>
          <w:szCs w:val="28"/>
        </w:rPr>
        <w:t xml:space="preserve"> 18, GNNLCU65E12H501J</w:t>
      </w:r>
    </w:p>
    <w:p w14:paraId="00000016" w14:textId="77777777" w:rsidR="00FF338F" w:rsidRDefault="00FF338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14:paraId="00000017" w14:textId="77777777" w:rsidR="00FF338F" w:rsidRDefault="006C526D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Giancarlo Sarti, nato a </w:t>
      </w:r>
      <w:proofErr w:type="spellStart"/>
      <w:r>
        <w:rPr>
          <w:sz w:val="28"/>
          <w:szCs w:val="28"/>
        </w:rPr>
        <w:t>roma</w:t>
      </w:r>
      <w:proofErr w:type="spellEnd"/>
      <w:r>
        <w:rPr>
          <w:sz w:val="28"/>
          <w:szCs w:val="28"/>
        </w:rPr>
        <w:t xml:space="preserve"> il 07/05/60, residente in via </w:t>
      </w:r>
      <w:proofErr w:type="spellStart"/>
      <w:proofErr w:type="gramStart"/>
      <w:r>
        <w:rPr>
          <w:sz w:val="28"/>
          <w:szCs w:val="28"/>
        </w:rPr>
        <w:t>d.cimarosa</w:t>
      </w:r>
      <w:proofErr w:type="spellEnd"/>
      <w:proofErr w:type="gramEnd"/>
      <w:r>
        <w:rPr>
          <w:sz w:val="28"/>
          <w:szCs w:val="28"/>
        </w:rPr>
        <w:t xml:space="preserve"> 18, SRTGCR60E07H501C</w:t>
      </w:r>
    </w:p>
    <w:p w14:paraId="00000018" w14:textId="77777777" w:rsidR="00FF338F" w:rsidRDefault="00FF338F">
      <w:pPr>
        <w:ind w:left="1080"/>
        <w:jc w:val="both"/>
        <w:rPr>
          <w:sz w:val="28"/>
          <w:szCs w:val="28"/>
        </w:rPr>
      </w:pPr>
    </w:p>
    <w:p w14:paraId="00000019" w14:textId="77777777" w:rsidR="00FF338F" w:rsidRDefault="006C526D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Cesare Quaglia</w:t>
      </w:r>
      <w:r>
        <w:rPr>
          <w:sz w:val="28"/>
          <w:szCs w:val="28"/>
          <w:highlight w:val="yellow"/>
        </w:rPr>
        <w:t>……………………………………………………………</w:t>
      </w:r>
    </w:p>
    <w:p w14:paraId="0000001A" w14:textId="77777777" w:rsidR="00FF338F" w:rsidRDefault="00FF338F">
      <w:pPr>
        <w:ind w:left="1080"/>
        <w:jc w:val="both"/>
        <w:rPr>
          <w:sz w:val="28"/>
          <w:szCs w:val="28"/>
        </w:rPr>
      </w:pPr>
    </w:p>
    <w:p w14:paraId="0000001B" w14:textId="77777777" w:rsidR="00FF338F" w:rsidRDefault="00FF338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14:paraId="0000001C" w14:textId="77777777" w:rsidR="00FF338F" w:rsidRDefault="006C526D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quali hanno determinato di costituire l’Associazione di volontariato e impegno civile denominata PROTEGGIAMO PIAZZA VERDI, con sede in Roma via Tirso 111. </w:t>
      </w:r>
    </w:p>
    <w:p w14:paraId="0000001D" w14:textId="77777777" w:rsidR="00FF338F" w:rsidRDefault="00FF338F">
      <w:pPr>
        <w:ind w:left="720"/>
        <w:jc w:val="both"/>
        <w:rPr>
          <w:sz w:val="28"/>
          <w:szCs w:val="28"/>
        </w:rPr>
      </w:pPr>
    </w:p>
    <w:p w14:paraId="0000001E" w14:textId="77777777" w:rsidR="00FF338F" w:rsidRDefault="00FF338F">
      <w:pPr>
        <w:ind w:left="720"/>
        <w:jc w:val="both"/>
        <w:rPr>
          <w:sz w:val="28"/>
          <w:szCs w:val="28"/>
        </w:rPr>
      </w:pPr>
    </w:p>
    <w:p w14:paraId="0000001F" w14:textId="77777777" w:rsidR="00FF338F" w:rsidRDefault="006C526D">
      <w:pPr>
        <w:ind w:left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Art. 1. -</w:t>
      </w:r>
      <w:r>
        <w:rPr>
          <w:sz w:val="28"/>
          <w:szCs w:val="28"/>
        </w:rPr>
        <w:t xml:space="preserve"> L’Associazione, regolata a norma del Titolo I Cap. III, art. 36 e segg. del codice civile nonché del presente Statuto, è senza scopo di lucro ed avrà durata illimitata nel tempo.</w:t>
      </w:r>
    </w:p>
    <w:p w14:paraId="00000020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L'Associazione persegue i seguenti scopi:</w:t>
      </w:r>
    </w:p>
    <w:p w14:paraId="00000021" w14:textId="77777777" w:rsidR="00FF338F" w:rsidRDefault="006C526D">
      <w:pPr>
        <w:numPr>
          <w:ilvl w:val="0"/>
          <w:numId w:val="1"/>
        </w:numPr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proteggere l’integrità architettonica e urbanistica di Piazza Verdi;</w:t>
      </w:r>
    </w:p>
    <w:p w14:paraId="00000022" w14:textId="77777777" w:rsidR="00FF338F" w:rsidRDefault="006C526D">
      <w:pPr>
        <w:numPr>
          <w:ilvl w:val="0"/>
          <w:numId w:val="1"/>
        </w:numPr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promuovere e sostenere tutte le attività ed iniziative finalizzate alla tutela della salute e della qualità della vita urbana nei quartieri circostanti piazza Verdi.</w:t>
      </w:r>
    </w:p>
    <w:p w14:paraId="00000023" w14:textId="77777777" w:rsidR="00FF338F" w:rsidRDefault="00FF338F">
      <w:pPr>
        <w:ind w:left="540" w:firstLine="720"/>
        <w:jc w:val="both"/>
        <w:rPr>
          <w:b/>
          <w:bCs/>
          <w:sz w:val="28"/>
          <w:szCs w:val="28"/>
        </w:rPr>
      </w:pPr>
    </w:p>
    <w:p w14:paraId="00000024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Art. 2. - </w:t>
      </w:r>
      <w:r>
        <w:rPr>
          <w:sz w:val="28"/>
          <w:szCs w:val="28"/>
        </w:rPr>
        <w:t>L'associazione è aperta a tutti coloro che, interessati alla realizzazione delle finalità istituzionali, ne condividono lo spirito e gli ideali.</w:t>
      </w:r>
    </w:p>
    <w:p w14:paraId="00000025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Gli appartenenti all’Associazione si distinguono in:</w:t>
      </w:r>
    </w:p>
    <w:p w14:paraId="00000026" w14:textId="77777777" w:rsidR="00FF338F" w:rsidRDefault="006C526D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Soci fondatori</w:t>
      </w:r>
      <w:r>
        <w:rPr>
          <w:sz w:val="28"/>
          <w:szCs w:val="28"/>
        </w:rPr>
        <w:t xml:space="preserve">. Sono le persone che hanno costituito l’Associazione sottoscrivendo il presente atto </w:t>
      </w:r>
    </w:p>
    <w:p w14:paraId="00000027" w14:textId="77777777" w:rsidR="00FF338F" w:rsidRDefault="006C526D">
      <w:pPr>
        <w:numPr>
          <w:ilvl w:val="0"/>
          <w:numId w:val="6"/>
        </w:numPr>
        <w:jc w:val="both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Soci  ordinari</w:t>
      </w:r>
      <w:proofErr w:type="gramEnd"/>
      <w:r>
        <w:rPr>
          <w:sz w:val="28"/>
          <w:szCs w:val="28"/>
        </w:rPr>
        <w:t>. Sono le persone che, a domanda, vengono ammessi a far parte dell’Associazione</w:t>
      </w:r>
    </w:p>
    <w:p w14:paraId="00000028" w14:textId="77777777" w:rsidR="00FF338F" w:rsidRDefault="006C526D">
      <w:pPr>
        <w:numPr>
          <w:ilvl w:val="0"/>
          <w:numId w:val="6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Soci onorari</w:t>
      </w:r>
      <w:r>
        <w:rPr>
          <w:sz w:val="28"/>
          <w:szCs w:val="28"/>
        </w:rPr>
        <w:t xml:space="preserve">. Sono persone nominate dal Consiglio direttivo con il voto favorevole di almeno due terzi dei </w:t>
      </w:r>
      <w:proofErr w:type="gramStart"/>
      <w:r>
        <w:rPr>
          <w:sz w:val="28"/>
          <w:szCs w:val="28"/>
        </w:rPr>
        <w:t>componenti .</w:t>
      </w:r>
      <w:proofErr w:type="gramEnd"/>
      <w:r>
        <w:rPr>
          <w:sz w:val="28"/>
          <w:szCs w:val="28"/>
        </w:rPr>
        <w:t xml:space="preserve"> La nomina a Socio onorario implicherà l’accettazione del presente atto e sue successive modifiche e/o integrazioni ed il rispetto degli obiettivi dell’Associazione</w:t>
      </w:r>
    </w:p>
    <w:p w14:paraId="00000029" w14:textId="77777777" w:rsidR="00FF338F" w:rsidRDefault="006C526D">
      <w:pPr>
        <w:numPr>
          <w:ilvl w:val="0"/>
          <w:numId w:val="6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Soci sostenitori. </w:t>
      </w:r>
      <w:r>
        <w:rPr>
          <w:sz w:val="28"/>
          <w:szCs w:val="28"/>
        </w:rPr>
        <w:t>Sono quelle persone che contribuiranno al raggiungimento degli obiettivi dell’Associazione, pur non facendone parte. I Soci sostenitori non hanno diritto di voto.</w:t>
      </w:r>
      <w:r>
        <w:rPr>
          <w:b/>
          <w:bCs/>
          <w:sz w:val="28"/>
          <w:szCs w:val="28"/>
        </w:rPr>
        <w:t xml:space="preserve">  </w:t>
      </w:r>
    </w:p>
    <w:p w14:paraId="0000002A" w14:textId="77777777" w:rsidR="00FF338F" w:rsidRDefault="00FF338F">
      <w:pPr>
        <w:ind w:firstLine="720"/>
        <w:jc w:val="both"/>
        <w:rPr>
          <w:b/>
          <w:bCs/>
          <w:sz w:val="28"/>
          <w:szCs w:val="28"/>
        </w:rPr>
      </w:pPr>
    </w:p>
    <w:p w14:paraId="0000002B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Art. 4. -</w:t>
      </w:r>
      <w:r>
        <w:rPr>
          <w:sz w:val="28"/>
          <w:szCs w:val="28"/>
        </w:rPr>
        <w:t xml:space="preserve"> L'ammissione dei soci ordinari è deliberata, su domanda scritta del richiedente, dal Consiglio direttivo.</w:t>
      </w:r>
    </w:p>
    <w:p w14:paraId="0000002C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Contro il rifiuto di ammissione è ammesso appello, entro 30 giorni, al collegio dei probiviri.</w:t>
      </w:r>
    </w:p>
    <w:p w14:paraId="0000002D" w14:textId="77777777" w:rsidR="00FF338F" w:rsidRDefault="00FF338F">
      <w:pPr>
        <w:ind w:firstLine="720"/>
        <w:jc w:val="both"/>
        <w:rPr>
          <w:sz w:val="28"/>
          <w:szCs w:val="28"/>
        </w:rPr>
      </w:pPr>
    </w:p>
    <w:p w14:paraId="0000002E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Art. 5. -</w:t>
      </w:r>
      <w:r>
        <w:rPr>
          <w:sz w:val="28"/>
          <w:szCs w:val="28"/>
        </w:rPr>
        <w:t xml:space="preserve"> Tutti i soci sono tenuti a rispettare le norme del presente statuto e l'eventuale regolamento interno, secondo le deliberazioni assunte dagli organi preposti. In caso di comportamento difforme, che rechi pregiudizio agli scopi o al patrimonio dell'associazione il Consiglio direttivo dovrà intervenire ed applicare le seguenti sanzioni: richiamo, diffida, espulsione della Associazione.</w:t>
      </w:r>
    </w:p>
    <w:p w14:paraId="0000002F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I soci espulsi possono ricorrere per iscritto contro il provvedimento entro trenta giorni al Collegio dei probiviri.</w:t>
      </w:r>
    </w:p>
    <w:p w14:paraId="00000030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Il socio che intendesse dimettersi dovrà inviare comunicazione scritta al Presidente tramite raccomandata o posta elettronica.</w:t>
      </w:r>
    </w:p>
    <w:p w14:paraId="00000031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Tutte le comunicazioni ai soci saranno inviate tramite posta elettronica.  </w:t>
      </w:r>
    </w:p>
    <w:p w14:paraId="00000032" w14:textId="77777777" w:rsidR="00FF338F" w:rsidRDefault="00FF338F">
      <w:pPr>
        <w:ind w:firstLine="720"/>
        <w:jc w:val="both"/>
        <w:rPr>
          <w:sz w:val="28"/>
          <w:szCs w:val="28"/>
        </w:rPr>
      </w:pPr>
    </w:p>
    <w:p w14:paraId="00000033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Art. 6. - </w:t>
      </w:r>
      <w:r>
        <w:rPr>
          <w:sz w:val="28"/>
          <w:szCs w:val="28"/>
        </w:rPr>
        <w:t xml:space="preserve">Tutti i soci hanno diritto di voto per l'approvazione e le modificazioni dello statuto e dei regolamenti e per la nomina degli organi direttivi dell'associazione. </w:t>
      </w:r>
    </w:p>
    <w:p w14:paraId="00000034" w14:textId="77777777" w:rsidR="00FF338F" w:rsidRDefault="00FF338F">
      <w:pPr>
        <w:ind w:firstLine="720"/>
        <w:jc w:val="both"/>
        <w:rPr>
          <w:sz w:val="28"/>
          <w:szCs w:val="28"/>
        </w:rPr>
      </w:pPr>
    </w:p>
    <w:p w14:paraId="00000035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Art. 7. -</w:t>
      </w:r>
      <w:r>
        <w:rPr>
          <w:sz w:val="28"/>
          <w:szCs w:val="28"/>
        </w:rPr>
        <w:t xml:space="preserve"> Le risorse economiche dell'associazione sono costituite da:</w:t>
      </w:r>
    </w:p>
    <w:p w14:paraId="00000036" w14:textId="77777777" w:rsidR="00FF338F" w:rsidRDefault="006C526D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contributi dei soci;</w:t>
      </w:r>
    </w:p>
    <w:p w14:paraId="00000037" w14:textId="77777777" w:rsidR="00FF338F" w:rsidRDefault="006C526D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ogni altro tipo di entrate.</w:t>
      </w:r>
    </w:p>
    <w:p w14:paraId="00000038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I contributi sono costituiti dalle quote di associazione annuale, stabilite dal Consiglio direttivo e da eventuali contributi straordinari stabiliti dall'assemblea, che ne determina l'ammontare.</w:t>
      </w:r>
    </w:p>
    <w:p w14:paraId="00000039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elargizioni in danaro, le donazioni e i lasciti, sono accettate dall'assemblea, che delibera sulla utilizzazione di esse, in armonia con le finalità statutarie dell'organizzazione. </w:t>
      </w:r>
    </w:p>
    <w:p w14:paraId="0000003A" w14:textId="77777777" w:rsidR="00FF338F" w:rsidRDefault="006C526D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E’</w:t>
      </w:r>
      <w:proofErr w:type="gramEnd"/>
      <w:r>
        <w:rPr>
          <w:sz w:val="28"/>
          <w:szCs w:val="28"/>
        </w:rPr>
        <w:t xml:space="preserve"> vietato distribuire, anche in modo indiretto, utili o avanzi di gestione nonché fondi, riserve o capitale durante la vita dell’Associazione, salvo che la destinazione o la distribuzione non siano imposte dalla legge.</w:t>
      </w:r>
    </w:p>
    <w:p w14:paraId="0000003B" w14:textId="77777777" w:rsidR="00FF338F" w:rsidRDefault="00FF338F">
      <w:pPr>
        <w:ind w:firstLine="720"/>
        <w:jc w:val="both"/>
        <w:rPr>
          <w:sz w:val="28"/>
          <w:szCs w:val="28"/>
        </w:rPr>
      </w:pPr>
    </w:p>
    <w:p w14:paraId="0000003C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Art. 8. –</w:t>
      </w:r>
      <w:r>
        <w:rPr>
          <w:sz w:val="28"/>
          <w:szCs w:val="28"/>
        </w:rPr>
        <w:t xml:space="preserve"> L’anno finanziario inizia il 1° gennaio e termina il 31 dicembre di ogni anno.</w:t>
      </w:r>
    </w:p>
    <w:p w14:paraId="0000003D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I bilanci, preventivo e consuntivo, devono essere depositati presso la sede dell’Associazione entro i 15 giorni precedenti la seduta per poter essere consultati da ogni socio.</w:t>
      </w:r>
    </w:p>
    <w:p w14:paraId="0000003E" w14:textId="77777777" w:rsidR="00FF338F" w:rsidRDefault="00FF338F">
      <w:pPr>
        <w:ind w:firstLine="720"/>
        <w:jc w:val="both"/>
        <w:rPr>
          <w:sz w:val="28"/>
          <w:szCs w:val="28"/>
        </w:rPr>
      </w:pPr>
    </w:p>
    <w:p w14:paraId="0000003F" w14:textId="77777777" w:rsidR="00FF338F" w:rsidRDefault="00FF338F">
      <w:pPr>
        <w:ind w:firstLine="720"/>
        <w:jc w:val="both"/>
        <w:rPr>
          <w:sz w:val="28"/>
          <w:szCs w:val="28"/>
        </w:rPr>
      </w:pPr>
    </w:p>
    <w:p w14:paraId="00000040" w14:textId="77777777" w:rsidR="00FF338F" w:rsidRDefault="00FF338F">
      <w:pPr>
        <w:ind w:firstLine="720"/>
        <w:jc w:val="both"/>
        <w:rPr>
          <w:sz w:val="28"/>
          <w:szCs w:val="28"/>
        </w:rPr>
      </w:pPr>
    </w:p>
    <w:p w14:paraId="00000041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Art. 9. –</w:t>
      </w:r>
      <w:r>
        <w:rPr>
          <w:sz w:val="28"/>
          <w:szCs w:val="28"/>
        </w:rPr>
        <w:t xml:space="preserve"> Gli organi dell’Associazione sono:</w:t>
      </w:r>
    </w:p>
    <w:p w14:paraId="00000042" w14:textId="77777777" w:rsidR="00FF338F" w:rsidRDefault="006C526D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l’Assemblea dei soci;</w:t>
      </w:r>
    </w:p>
    <w:p w14:paraId="00000043" w14:textId="77777777" w:rsidR="00FF338F" w:rsidRDefault="006C526D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il Consiglio direttivo;</w:t>
      </w:r>
    </w:p>
    <w:p w14:paraId="00000044" w14:textId="77777777" w:rsidR="00FF338F" w:rsidRDefault="006C526D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il Presidente;</w:t>
      </w:r>
    </w:p>
    <w:p w14:paraId="00000045" w14:textId="77777777" w:rsidR="00FF338F" w:rsidRDefault="006C526D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il Collegio dei revisori;</w:t>
      </w:r>
    </w:p>
    <w:p w14:paraId="00000046" w14:textId="77777777" w:rsidR="00FF338F" w:rsidRDefault="006C526D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il Collegio dei probiviri;</w:t>
      </w:r>
    </w:p>
    <w:p w14:paraId="00000047" w14:textId="77777777" w:rsidR="00FF338F" w:rsidRDefault="006C52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0000048" w14:textId="77777777" w:rsidR="00FF338F" w:rsidRDefault="006C526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Art. 10. –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L’Assemblea dei soci</w:t>
      </w:r>
      <w:r>
        <w:rPr>
          <w:color w:val="000000"/>
          <w:sz w:val="28"/>
          <w:szCs w:val="28"/>
        </w:rPr>
        <w:t xml:space="preserve"> è il momento fondamentale di confronto, atto ad assicurare una corretta gestione dell’Associazione ed è composta da tutti i soci, ognuno dei quali ha diritto ad un voto. Ogni socio può rappresentare per delega un </w:t>
      </w:r>
      <w:proofErr w:type="gramStart"/>
      <w:r>
        <w:rPr>
          <w:color w:val="000000"/>
          <w:sz w:val="28"/>
          <w:szCs w:val="28"/>
        </w:rPr>
        <w:t>solo  altro</w:t>
      </w:r>
      <w:proofErr w:type="gramEnd"/>
      <w:r>
        <w:rPr>
          <w:color w:val="000000"/>
          <w:sz w:val="28"/>
          <w:szCs w:val="28"/>
        </w:rPr>
        <w:t xml:space="preserve"> socio. </w:t>
      </w:r>
    </w:p>
    <w:p w14:paraId="00000049" w14:textId="77777777" w:rsidR="00FF338F" w:rsidRDefault="006C526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 Essa è convocata almeno una volta all’anno in via ordinaria ed in via straordinaria quando sia necessaria o sia richiesta dal Consiglio direttivo o da almeno i tre decimo degli associati.</w:t>
      </w:r>
    </w:p>
    <w:p w14:paraId="0000004A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Sia l’Assemblea ordinaria che quella straordinaria sono valide in prima convocazione se è presente la maggioranza dei soci e deliberano con la maggioranza dei presenti.</w:t>
      </w:r>
    </w:p>
    <w:p w14:paraId="0000004B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In seconda convocazione, sia l’Assemblea ordinaria che quella straordinaria sono valide qualunque sia il numero dei presenti e deliberano con la maggioranza dei presenti.</w:t>
      </w:r>
    </w:p>
    <w:p w14:paraId="0000004C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convocazione va fatta tramite posta elettronica o </w:t>
      </w:r>
      <w:proofErr w:type="spellStart"/>
      <w:r>
        <w:rPr>
          <w:sz w:val="28"/>
          <w:szCs w:val="28"/>
        </w:rPr>
        <w:t>whats</w:t>
      </w:r>
      <w:proofErr w:type="spellEnd"/>
      <w:r>
        <w:rPr>
          <w:sz w:val="28"/>
          <w:szCs w:val="28"/>
        </w:rPr>
        <w:t xml:space="preserve"> app almeno 5 giorni prima della data dell’Assemblea.</w:t>
      </w:r>
    </w:p>
    <w:p w14:paraId="0000004D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Le delibere assembleari vanno comunicate a tutti i soci tramite posta elettronica</w:t>
      </w:r>
    </w:p>
    <w:p w14:paraId="0000004E" w14:textId="77777777" w:rsidR="00FF338F" w:rsidRDefault="00FF338F">
      <w:pPr>
        <w:ind w:firstLine="720"/>
        <w:jc w:val="both"/>
        <w:rPr>
          <w:sz w:val="28"/>
          <w:szCs w:val="28"/>
        </w:rPr>
      </w:pPr>
    </w:p>
    <w:p w14:paraId="0000004F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Art. 11. –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L’assemblea ordinaria</w:t>
      </w:r>
      <w:r>
        <w:rPr>
          <w:sz w:val="28"/>
          <w:szCs w:val="28"/>
        </w:rPr>
        <w:t xml:space="preserve"> ha i seguenti compiti:</w:t>
      </w:r>
    </w:p>
    <w:p w14:paraId="00000050" w14:textId="77777777" w:rsidR="00FF338F" w:rsidRDefault="006C526D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eleggere il Consiglio direttivo, il Collegio dei revisori e il Collegio dei probiviri;</w:t>
      </w:r>
    </w:p>
    <w:p w14:paraId="00000051" w14:textId="77777777" w:rsidR="00FF338F" w:rsidRDefault="006C526D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approvare i bilanci preventivo e consuntivo entro il mese di aprile di ogni anno;</w:t>
      </w:r>
    </w:p>
    <w:p w14:paraId="00000052" w14:textId="77777777" w:rsidR="00FF338F" w:rsidRDefault="006C526D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approvare il regolamento interno;</w:t>
      </w:r>
    </w:p>
    <w:p w14:paraId="00000053" w14:textId="77777777" w:rsidR="00FF338F" w:rsidRDefault="006C526D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approvare iniziative straordinarie che l’Associazione deve intraprendere;</w:t>
      </w:r>
    </w:p>
    <w:p w14:paraId="00000054" w14:textId="77777777" w:rsidR="00FF338F" w:rsidRDefault="006C526D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approvare il versamento di contributi straordinari.</w:t>
      </w:r>
    </w:p>
    <w:p w14:paraId="00000055" w14:textId="77777777" w:rsidR="00FF338F" w:rsidRDefault="00FF338F">
      <w:pPr>
        <w:ind w:left="1425"/>
        <w:jc w:val="both"/>
        <w:rPr>
          <w:sz w:val="28"/>
          <w:szCs w:val="28"/>
        </w:rPr>
      </w:pPr>
    </w:p>
    <w:p w14:paraId="00000056" w14:textId="77777777" w:rsidR="00FF338F" w:rsidRDefault="006C526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L’assemblea straordinaria</w:t>
      </w:r>
      <w:r>
        <w:rPr>
          <w:color w:val="000000"/>
          <w:sz w:val="28"/>
          <w:szCs w:val="28"/>
        </w:rPr>
        <w:t xml:space="preserve"> delibera sulle modifiche dello Statuto e l’eventuale scioglimento dell’Associazione.</w:t>
      </w:r>
    </w:p>
    <w:p w14:paraId="00000057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All’apertura di ogni seduta l’Assemblea elegge un presidente ed un segretario che dovranno sottoscrivere il verbale finale.</w:t>
      </w:r>
    </w:p>
    <w:p w14:paraId="00000058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Tutti i soci riuniti deliberano di:</w:t>
      </w:r>
    </w:p>
    <w:p w14:paraId="00000059" w14:textId="77777777" w:rsidR="00FF338F" w:rsidRDefault="006C526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Versare </w:t>
      </w:r>
      <w:proofErr w:type="gramStart"/>
      <w:r>
        <w:rPr>
          <w:b/>
          <w:bCs/>
          <w:color w:val="000000"/>
          <w:sz w:val="28"/>
          <w:szCs w:val="28"/>
        </w:rPr>
        <w:t>una contributo</w:t>
      </w:r>
      <w:proofErr w:type="gramEnd"/>
      <w:r>
        <w:rPr>
          <w:b/>
          <w:bCs/>
          <w:color w:val="000000"/>
          <w:sz w:val="28"/>
          <w:szCs w:val="28"/>
        </w:rPr>
        <w:t xml:space="preserve"> di 100 € cadauno per costituire un fondo spese;</w:t>
      </w:r>
    </w:p>
    <w:p w14:paraId="0000005A" w14:textId="77777777" w:rsidR="00FF338F" w:rsidRDefault="006C526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Dare mandato al Presidente di:</w:t>
      </w:r>
    </w:p>
    <w:p w14:paraId="0000005B" w14:textId="77777777" w:rsidR="00FF338F" w:rsidRDefault="006C526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aprire un conto corrente;</w:t>
      </w:r>
    </w:p>
    <w:p w14:paraId="0000005C" w14:textId="77777777" w:rsidR="00FF338F" w:rsidRDefault="006C526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presentare un esposto alla Procura della Repubblica per denunciare quello che sta accadendo al complesso edilizio dell’ex Poligrafico e zecca dello Stato;</w:t>
      </w:r>
    </w:p>
    <w:p w14:paraId="0000005D" w14:textId="77777777" w:rsidR="00FF338F" w:rsidRDefault="006C526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richiedere gli appropriati accessi agli atti per verificare eventuali irregolarità nelle fasi di committenza, autorizzazione e realizzazione del suddetto complesso.</w:t>
      </w:r>
    </w:p>
    <w:p w14:paraId="0000005E" w14:textId="77777777" w:rsidR="00FF338F" w:rsidRDefault="00FF338F">
      <w:pPr>
        <w:ind w:firstLine="720"/>
        <w:jc w:val="both"/>
        <w:rPr>
          <w:b/>
          <w:bCs/>
          <w:sz w:val="28"/>
          <w:szCs w:val="28"/>
        </w:rPr>
      </w:pPr>
    </w:p>
    <w:p w14:paraId="0000005F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Art. 12.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Il Consiglio direttivo</w:t>
      </w:r>
      <w:r>
        <w:rPr>
          <w:sz w:val="28"/>
          <w:szCs w:val="28"/>
        </w:rPr>
        <w:t xml:space="preserve"> è l’organo esecutivo dell’Associazione, è composto da cinque soci e rimane in carica per tre anni. Per il primo triennio è composto da cinque 5 soci fondatori eletti da tutti i soci fondatori; per i trienni successivi è eletto da tutti i soci aventi diritto di voto. Si riunisce in media 2 volte all’anno ed è convocato dal Presidente o da almeno 2 dei componenti il Consiglio. Ogni membro del Consiglio può rappresentare per delega un solo altro </w:t>
      </w:r>
      <w:proofErr w:type="spellStart"/>
      <w:proofErr w:type="gramStart"/>
      <w:r>
        <w:rPr>
          <w:sz w:val="28"/>
          <w:szCs w:val="28"/>
        </w:rPr>
        <w:t>membro.La</w:t>
      </w:r>
      <w:proofErr w:type="spellEnd"/>
      <w:proofErr w:type="gramEnd"/>
      <w:r>
        <w:rPr>
          <w:sz w:val="28"/>
          <w:szCs w:val="28"/>
        </w:rPr>
        <w:t xml:space="preserve"> convocazione va fatta tramite posta elettronica o </w:t>
      </w:r>
      <w:proofErr w:type="spellStart"/>
      <w:r>
        <w:rPr>
          <w:sz w:val="28"/>
          <w:szCs w:val="28"/>
        </w:rPr>
        <w:t>whatsapp</w:t>
      </w:r>
      <w:proofErr w:type="spellEnd"/>
      <w:r>
        <w:rPr>
          <w:sz w:val="28"/>
          <w:szCs w:val="28"/>
        </w:rPr>
        <w:t xml:space="preserve"> almeno 5 giorni prima della data della riunione. </w:t>
      </w:r>
    </w:p>
    <w:p w14:paraId="00000060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Il Consiglio è validamente riunito quando è presente almeno la metà più uno dei membri. Il Consiglio deve intendersi validamente riunito anche senza convocazione quando sono presenti tutti i membri. I membri del Consiglio svolgono la loro attività gratuitamente. Il Consiglio può essere revocato dall’Assemblea con la maggioranza di 2/3 dei soci.</w:t>
      </w:r>
    </w:p>
    <w:p w14:paraId="00000061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Il Consiglio ha tutti i poteri di ordinaria e straordinaria amministrazione e delibera a maggioranza semplice.</w:t>
      </w:r>
    </w:p>
    <w:p w14:paraId="00000062" w14:textId="77777777" w:rsidR="00FF338F" w:rsidRDefault="006C526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Nella gestione ordinaria i suoi compiti sono:</w:t>
      </w:r>
    </w:p>
    <w:p w14:paraId="00000063" w14:textId="77777777" w:rsidR="00FF338F" w:rsidRDefault="006C526D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predisporre gli atti da sottoporre all’assemblea;</w:t>
      </w:r>
    </w:p>
    <w:p w14:paraId="00000064" w14:textId="77777777" w:rsidR="00FF338F" w:rsidRDefault="006C526D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formalizzare le proposte per la gestione dell’Associazione;</w:t>
      </w:r>
    </w:p>
    <w:p w14:paraId="00000065" w14:textId="77777777" w:rsidR="00FF338F" w:rsidRDefault="006C526D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elaborare il bilancio consuntivo che deve contenere le singole voci di spesa e di entrata relative al periodo di un anno;</w:t>
      </w:r>
    </w:p>
    <w:p w14:paraId="00000066" w14:textId="77777777" w:rsidR="00FF338F" w:rsidRDefault="006C526D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elaborare il bilancio preventivo che deve contenere, suddivise in singole voci, le previsioni delle spese e delle entrate relative all’esercizio annuale successivo;</w:t>
      </w:r>
    </w:p>
    <w:p w14:paraId="00000067" w14:textId="77777777" w:rsidR="00FF338F" w:rsidRDefault="006C526D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stabilire gli importi delle quote annuali delle varie categorie di soci</w:t>
      </w:r>
    </w:p>
    <w:p w14:paraId="00000068" w14:textId="77777777" w:rsidR="00FF338F" w:rsidRDefault="006C526D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approvare l’ingresso di nuovi soci o la nomina di nuovi soci onorari.</w:t>
      </w:r>
    </w:p>
    <w:p w14:paraId="00000069" w14:textId="77777777" w:rsidR="00FF338F" w:rsidRDefault="006C526D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Nella gestione straordinaria i suoi compiti sono:</w:t>
      </w:r>
    </w:p>
    <w:p w14:paraId="0000006A" w14:textId="77777777" w:rsidR="00FF338F" w:rsidRDefault="006C52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avviare tutte le iniziative volte a raggiungere gli obiettivi dell’Associazione.</w:t>
      </w:r>
    </w:p>
    <w:p w14:paraId="0000006B" w14:textId="77777777" w:rsidR="00FF338F" w:rsidRDefault="006C526D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Di </w:t>
      </w:r>
      <w:proofErr w:type="gramStart"/>
      <w:r>
        <w:rPr>
          <w:sz w:val="28"/>
          <w:szCs w:val="28"/>
        </w:rPr>
        <w:t>ogni riunioni</w:t>
      </w:r>
      <w:proofErr w:type="gramEnd"/>
      <w:r>
        <w:rPr>
          <w:sz w:val="28"/>
          <w:szCs w:val="28"/>
        </w:rPr>
        <w:t xml:space="preserve"> deve essere redatto verbale da inviare a tutti i soci a mezzo posta elettronica.</w:t>
      </w:r>
    </w:p>
    <w:p w14:paraId="0000006C" w14:textId="77777777" w:rsidR="00FF338F" w:rsidRDefault="006C526D">
      <w:pPr>
        <w:ind w:left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Per il primo triennio vengono eletti membri del Consiglio direttivo i soci fondatori: Luigi Celani, Ilaria </w:t>
      </w:r>
      <w:proofErr w:type="spellStart"/>
      <w:r>
        <w:rPr>
          <w:b/>
          <w:bCs/>
          <w:sz w:val="28"/>
          <w:szCs w:val="28"/>
        </w:rPr>
        <w:t>Prili</w:t>
      </w:r>
      <w:proofErr w:type="spellEnd"/>
      <w:r>
        <w:rPr>
          <w:b/>
          <w:bCs/>
          <w:sz w:val="28"/>
          <w:szCs w:val="28"/>
        </w:rPr>
        <w:t xml:space="preserve">, Francesco </w:t>
      </w:r>
      <w:proofErr w:type="spellStart"/>
      <w:r>
        <w:rPr>
          <w:b/>
          <w:bCs/>
          <w:sz w:val="28"/>
          <w:szCs w:val="28"/>
        </w:rPr>
        <w:t>Turturo</w:t>
      </w:r>
      <w:proofErr w:type="spellEnd"/>
      <w:r>
        <w:rPr>
          <w:b/>
          <w:bCs/>
          <w:sz w:val="28"/>
          <w:szCs w:val="28"/>
        </w:rPr>
        <w:t xml:space="preserve">, Stefano Tarquini e Gaetano Piepoli. </w:t>
      </w:r>
      <w:r>
        <w:rPr>
          <w:sz w:val="28"/>
          <w:szCs w:val="28"/>
        </w:rPr>
        <w:t>Per i trienni successivi i membri verranno eletti dall’Assemblea dei soci.</w:t>
      </w:r>
      <w:r>
        <w:rPr>
          <w:b/>
          <w:bCs/>
          <w:sz w:val="28"/>
          <w:szCs w:val="28"/>
        </w:rPr>
        <w:t xml:space="preserve">    </w:t>
      </w:r>
    </w:p>
    <w:p w14:paraId="0000006D" w14:textId="77777777" w:rsidR="00FF338F" w:rsidRDefault="006C526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0000006E" w14:textId="77777777" w:rsidR="00FF338F" w:rsidRDefault="00FF338F">
      <w:pPr>
        <w:jc w:val="both"/>
        <w:rPr>
          <w:sz w:val="28"/>
          <w:szCs w:val="28"/>
        </w:rPr>
      </w:pPr>
    </w:p>
    <w:p w14:paraId="0000006F" w14:textId="77777777" w:rsidR="00FF338F" w:rsidRDefault="006C526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Art. 13</w:t>
      </w:r>
      <w:r>
        <w:rPr>
          <w:color w:val="000000"/>
          <w:sz w:val="28"/>
          <w:szCs w:val="28"/>
        </w:rPr>
        <w:t xml:space="preserve">. – Il </w:t>
      </w:r>
      <w:r>
        <w:rPr>
          <w:b/>
          <w:bCs/>
          <w:color w:val="000000"/>
          <w:sz w:val="28"/>
          <w:szCs w:val="28"/>
        </w:rPr>
        <w:t>Presidente</w:t>
      </w:r>
      <w:r>
        <w:rPr>
          <w:color w:val="000000"/>
          <w:sz w:val="28"/>
          <w:szCs w:val="28"/>
        </w:rPr>
        <w:t xml:space="preserve"> dura in carica tre anni ed è legale rappresentante dell’Associazione a tutti gli effetti.</w:t>
      </w:r>
    </w:p>
    <w:p w14:paraId="00000070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Egli convoca e presiede il Consiglio direttivo, sottoscrive tutti gli atti amministrativi compiuti dall’Associazione; può aprire e chiudere conti correnti bancari e postali e procedere agli incassi.</w:t>
      </w:r>
    </w:p>
    <w:p w14:paraId="00000071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Conferisce ai soci procura speciale per la gestione di attività varie, previa approvazione del Consiglio direttivo.</w:t>
      </w:r>
    </w:p>
    <w:p w14:paraId="00000072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Per il primo triennio assume la carica di Presidente il socio fondatore Luigi Celani.</w:t>
      </w:r>
      <w:r>
        <w:rPr>
          <w:sz w:val="28"/>
          <w:szCs w:val="28"/>
        </w:rPr>
        <w:t xml:space="preserve"> Per i trienni successivi verrà eletto dai componenti del Consiglio direttivo </w:t>
      </w:r>
    </w:p>
    <w:p w14:paraId="00000073" w14:textId="77777777" w:rsidR="00FF338F" w:rsidRDefault="00FF338F">
      <w:pPr>
        <w:ind w:firstLine="720"/>
        <w:jc w:val="both"/>
        <w:rPr>
          <w:b/>
          <w:bCs/>
          <w:sz w:val="28"/>
          <w:szCs w:val="28"/>
        </w:rPr>
      </w:pPr>
    </w:p>
    <w:p w14:paraId="00000074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Art. 14</w:t>
      </w:r>
      <w:r>
        <w:rPr>
          <w:sz w:val="28"/>
          <w:szCs w:val="28"/>
        </w:rPr>
        <w:t xml:space="preserve">. – Il </w:t>
      </w:r>
      <w:r>
        <w:rPr>
          <w:b/>
          <w:bCs/>
          <w:sz w:val="28"/>
          <w:szCs w:val="28"/>
        </w:rPr>
        <w:t>Collegio dei revisori</w:t>
      </w:r>
      <w:r>
        <w:rPr>
          <w:sz w:val="28"/>
          <w:szCs w:val="28"/>
        </w:rPr>
        <w:t xml:space="preserve"> è composto da tre soci eletti dall’Assemblea al di fuori dei componenti del Consiglio direttivo. Verifica periodicamente la regolarità formale e sostanziale della contabilità, redige apposita relazione da allegare al bilancio preventivo e consuntivo. Dura in carica tre anni.</w:t>
      </w:r>
    </w:p>
    <w:p w14:paraId="00000075" w14:textId="77777777" w:rsidR="00FF338F" w:rsidRDefault="00FF338F">
      <w:pPr>
        <w:ind w:firstLine="720"/>
        <w:jc w:val="both"/>
        <w:rPr>
          <w:sz w:val="28"/>
          <w:szCs w:val="28"/>
        </w:rPr>
      </w:pPr>
    </w:p>
    <w:p w14:paraId="00000076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Art. 15</w:t>
      </w:r>
      <w:r>
        <w:rPr>
          <w:sz w:val="28"/>
          <w:szCs w:val="28"/>
        </w:rPr>
        <w:t xml:space="preserve">. – Il </w:t>
      </w:r>
      <w:r>
        <w:rPr>
          <w:b/>
          <w:bCs/>
          <w:sz w:val="28"/>
          <w:szCs w:val="28"/>
        </w:rPr>
        <w:t>Collegio dei probiviri</w:t>
      </w:r>
      <w:r>
        <w:rPr>
          <w:sz w:val="28"/>
          <w:szCs w:val="28"/>
        </w:rPr>
        <w:t xml:space="preserve"> è composto da tre soci eletti in Assemblea. Dura in carica tre anni.</w:t>
      </w:r>
    </w:p>
    <w:p w14:paraId="00000077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Decide insindacabilmente, entro trenta giorni dalla presentazione del ricorso, sulle decisioni di espulsione e sui dinieghi di ammissione.</w:t>
      </w:r>
    </w:p>
    <w:p w14:paraId="00000078" w14:textId="77777777" w:rsidR="00FF338F" w:rsidRDefault="00FF338F">
      <w:pPr>
        <w:ind w:firstLine="720"/>
        <w:jc w:val="both"/>
        <w:rPr>
          <w:sz w:val="28"/>
          <w:szCs w:val="28"/>
        </w:rPr>
      </w:pPr>
    </w:p>
    <w:p w14:paraId="00000079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Art. 16</w:t>
      </w:r>
      <w:r>
        <w:rPr>
          <w:sz w:val="28"/>
          <w:szCs w:val="28"/>
        </w:rPr>
        <w:t xml:space="preserve">. – Lo </w:t>
      </w:r>
      <w:r>
        <w:rPr>
          <w:b/>
          <w:bCs/>
          <w:sz w:val="28"/>
          <w:szCs w:val="28"/>
        </w:rPr>
        <w:t>scioglimento dell’Associazione</w:t>
      </w:r>
      <w:r>
        <w:rPr>
          <w:sz w:val="28"/>
          <w:szCs w:val="28"/>
        </w:rPr>
        <w:t xml:space="preserve"> è deliberato dall’assemblea straordinaria. Il patrimonio residuo viene devoluto in beneficienza.</w:t>
      </w:r>
    </w:p>
    <w:p w14:paraId="0000007A" w14:textId="77777777" w:rsidR="00FF338F" w:rsidRDefault="00FF338F">
      <w:pPr>
        <w:ind w:firstLine="720"/>
        <w:jc w:val="both"/>
        <w:rPr>
          <w:sz w:val="28"/>
          <w:szCs w:val="28"/>
        </w:rPr>
      </w:pPr>
    </w:p>
    <w:p w14:paraId="0000007B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Art. 17. – Tutte le cariche elettive sono gratuite</w:t>
      </w:r>
      <w:r>
        <w:rPr>
          <w:sz w:val="28"/>
          <w:szCs w:val="28"/>
        </w:rPr>
        <w:t>.</w:t>
      </w:r>
    </w:p>
    <w:p w14:paraId="0000007C" w14:textId="77777777" w:rsidR="00FF338F" w:rsidRDefault="006C5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Ai soci compete solo il rimborso delle spese varie regolarmente documentate.</w:t>
      </w:r>
    </w:p>
    <w:p w14:paraId="0000007D" w14:textId="77777777" w:rsidR="00FF338F" w:rsidRDefault="00FF338F">
      <w:pPr>
        <w:ind w:firstLine="720"/>
        <w:jc w:val="both"/>
        <w:rPr>
          <w:sz w:val="28"/>
          <w:szCs w:val="28"/>
        </w:rPr>
      </w:pPr>
    </w:p>
    <w:p w14:paraId="0000007E" w14:textId="77777777" w:rsidR="00FF338F" w:rsidRDefault="006C526D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Art. 18</w:t>
      </w:r>
      <w:r>
        <w:rPr>
          <w:sz w:val="28"/>
          <w:szCs w:val="28"/>
        </w:rPr>
        <w:t xml:space="preserve">. – </w:t>
      </w:r>
      <w:r>
        <w:rPr>
          <w:b/>
          <w:bCs/>
          <w:sz w:val="28"/>
          <w:szCs w:val="28"/>
        </w:rPr>
        <w:t>Per quanto non previsto dal presente statuto valgono le norme di legge vigenti in maniera.</w:t>
      </w:r>
    </w:p>
    <w:p w14:paraId="0000007F" w14:textId="77777777" w:rsidR="00FF338F" w:rsidRDefault="00FF338F">
      <w:pPr>
        <w:jc w:val="both"/>
        <w:rPr>
          <w:b/>
          <w:bCs/>
          <w:sz w:val="28"/>
          <w:szCs w:val="28"/>
        </w:rPr>
      </w:pPr>
    </w:p>
    <w:p w14:paraId="00000080" w14:textId="77777777" w:rsidR="00FF338F" w:rsidRDefault="006C526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Firmato da tutti i soci fondatori:</w:t>
      </w:r>
    </w:p>
    <w:p w14:paraId="00000081" w14:textId="77777777" w:rsidR="00FF338F" w:rsidRDefault="00FF338F">
      <w:pPr>
        <w:jc w:val="both"/>
        <w:rPr>
          <w:b/>
          <w:bCs/>
          <w:sz w:val="28"/>
          <w:szCs w:val="28"/>
        </w:rPr>
      </w:pPr>
    </w:p>
    <w:p w14:paraId="00000082" w14:textId="77777777" w:rsidR="00FF338F" w:rsidRDefault="006C526D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Annalisa Celani        ----------------------------------------------------.</w:t>
      </w:r>
    </w:p>
    <w:p w14:paraId="00000083" w14:textId="77777777" w:rsidR="00FF338F" w:rsidRDefault="006C526D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0000084" w14:textId="77777777" w:rsidR="00FF338F" w:rsidRDefault="006C526D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Luigi Celani            ---------------------------------------------------</w:t>
      </w:r>
    </w:p>
    <w:p w14:paraId="00000085" w14:textId="77777777" w:rsidR="00FF338F" w:rsidRDefault="00FF338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14:paraId="00000086" w14:textId="77777777" w:rsidR="00FF338F" w:rsidRDefault="006C526D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Ilaria </w:t>
      </w:r>
      <w:proofErr w:type="spellStart"/>
      <w:r>
        <w:rPr>
          <w:sz w:val="28"/>
          <w:szCs w:val="28"/>
        </w:rPr>
        <w:t>Prili</w:t>
      </w:r>
      <w:proofErr w:type="spellEnd"/>
      <w:r>
        <w:rPr>
          <w:sz w:val="28"/>
          <w:szCs w:val="28"/>
        </w:rPr>
        <w:t xml:space="preserve">              ----------------------------------------------------</w:t>
      </w:r>
    </w:p>
    <w:p w14:paraId="00000087" w14:textId="77777777" w:rsidR="00FF338F" w:rsidRDefault="00FF338F">
      <w:pPr>
        <w:ind w:left="1080"/>
        <w:jc w:val="both"/>
        <w:rPr>
          <w:sz w:val="28"/>
          <w:szCs w:val="28"/>
        </w:rPr>
      </w:pPr>
    </w:p>
    <w:p w14:paraId="00000088" w14:textId="77777777" w:rsidR="00FF338F" w:rsidRDefault="006C526D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Francesco Turturro      ---------------------------------------------------</w:t>
      </w:r>
    </w:p>
    <w:p w14:paraId="00000089" w14:textId="77777777" w:rsidR="00FF338F" w:rsidRDefault="00FF338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14:paraId="0000008A" w14:textId="77777777" w:rsidR="00FF338F" w:rsidRDefault="006C526D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Fausto Magi            ----------------------------------------------------</w:t>
      </w:r>
    </w:p>
    <w:p w14:paraId="0000008B" w14:textId="77777777" w:rsidR="00FF338F" w:rsidRDefault="00FF338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14:paraId="0000008C" w14:textId="77777777" w:rsidR="00FF338F" w:rsidRDefault="006C526D">
      <w:pPr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Sefano</w:t>
      </w:r>
      <w:proofErr w:type="spellEnd"/>
      <w:r>
        <w:rPr>
          <w:sz w:val="28"/>
          <w:szCs w:val="28"/>
        </w:rPr>
        <w:t xml:space="preserve"> Tarquini         ---------------------------------------------------</w:t>
      </w:r>
    </w:p>
    <w:p w14:paraId="0000008D" w14:textId="77777777" w:rsidR="00FF338F" w:rsidRDefault="00FF338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14:paraId="0000008E" w14:textId="77777777" w:rsidR="00FF338F" w:rsidRDefault="006C526D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Gaetano Piepoli         ---------------------------------------------------</w:t>
      </w:r>
    </w:p>
    <w:p w14:paraId="0000008F" w14:textId="77777777" w:rsidR="00FF338F" w:rsidRDefault="00FF338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14:paraId="00000090" w14:textId="77777777" w:rsidR="00FF338F" w:rsidRDefault="006C526D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Domenico Spina         ---------------------------------------------------</w:t>
      </w:r>
    </w:p>
    <w:p w14:paraId="00000091" w14:textId="77777777" w:rsidR="00FF338F" w:rsidRDefault="00FF338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14:paraId="00000092" w14:textId="77777777" w:rsidR="00FF338F" w:rsidRDefault="006C526D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Luca Gianni               -------------------------------------------------</w:t>
      </w:r>
    </w:p>
    <w:p w14:paraId="00000093" w14:textId="77777777" w:rsidR="00FF338F" w:rsidRDefault="00FF338F">
      <w:pPr>
        <w:ind w:left="1080"/>
        <w:jc w:val="both"/>
        <w:rPr>
          <w:sz w:val="28"/>
          <w:szCs w:val="28"/>
        </w:rPr>
      </w:pPr>
    </w:p>
    <w:p w14:paraId="00000094" w14:textId="77777777" w:rsidR="00FF338F" w:rsidRDefault="006C526D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Giancarlo Sarti             ------------------------------------------------</w:t>
      </w:r>
    </w:p>
    <w:p w14:paraId="00000095" w14:textId="77777777" w:rsidR="00FF338F" w:rsidRDefault="00FF338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14:paraId="00000096" w14:textId="77777777" w:rsidR="00FF338F" w:rsidRDefault="006C526D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Cesare Quaglia            -------------------------------------------------.</w:t>
      </w:r>
    </w:p>
    <w:p w14:paraId="00000097" w14:textId="77777777" w:rsidR="00FF338F" w:rsidRDefault="00FF338F">
      <w:pPr>
        <w:jc w:val="both"/>
        <w:rPr>
          <w:b/>
          <w:bCs/>
          <w:sz w:val="28"/>
          <w:szCs w:val="28"/>
        </w:rPr>
      </w:pPr>
    </w:p>
    <w:p w14:paraId="00000098" w14:textId="77777777" w:rsidR="00FF338F" w:rsidRDefault="00FF338F">
      <w:pPr>
        <w:jc w:val="both"/>
        <w:rPr>
          <w:b/>
          <w:bCs/>
          <w:sz w:val="28"/>
          <w:szCs w:val="28"/>
        </w:rPr>
      </w:pPr>
    </w:p>
    <w:p w14:paraId="00000099" w14:textId="77777777" w:rsidR="00FF338F" w:rsidRDefault="006C526D">
      <w:pPr>
        <w:jc w:val="both"/>
        <w:rPr>
          <w:sz w:val="28"/>
          <w:szCs w:val="28"/>
        </w:rPr>
      </w:pPr>
      <w:r>
        <w:rPr>
          <w:sz w:val="28"/>
          <w:szCs w:val="28"/>
        </w:rPr>
        <w:t>Roma 16 aprile 2021</w:t>
      </w:r>
    </w:p>
    <w:sectPr w:rsidR="00FF338F">
      <w:pgSz w:w="11906" w:h="16838"/>
      <w:pgMar w:top="1418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CF9A98-16E3-4B57-AF7A-945DC00E8E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2749E15-04C0-48A3-9DA2-3AE4B7A3C0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9B31EF0-9016-4055-AC55-B54A7DFD3E9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F10B16"/>
    <w:multiLevelType w:val="multilevel"/>
    <w:tmpl w:val="E5DCADD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8D0188"/>
    <w:multiLevelType w:val="multilevel"/>
    <w:tmpl w:val="B9A0C7D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8796307"/>
    <w:multiLevelType w:val="multilevel"/>
    <w:tmpl w:val="7C9A7F44"/>
    <w:lvl w:ilvl="0">
      <w:start w:val="2"/>
      <w:numFmt w:val="bullet"/>
      <w:lvlText w:val="-"/>
      <w:lvlJc w:val="left"/>
      <w:pPr>
        <w:ind w:left="1620" w:hanging="360"/>
      </w:pPr>
    </w:lvl>
    <w:lvl w:ilvl="1">
      <w:start w:val="1"/>
      <w:numFmt w:val="bullet"/>
      <w:lvlText w:val="o"/>
      <w:lvlJc w:val="left"/>
      <w:pPr>
        <w:ind w:left="23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EF2C72"/>
    <w:multiLevelType w:val="multilevel"/>
    <w:tmpl w:val="8AE4BE94"/>
    <w:lvl w:ilvl="0">
      <w:numFmt w:val="bullet"/>
      <w:lvlText w:val="-"/>
      <w:lvlJc w:val="left"/>
      <w:pPr>
        <w:ind w:left="142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56F7263"/>
    <w:multiLevelType w:val="multilevel"/>
    <w:tmpl w:val="31F276EC"/>
    <w:lvl w:ilvl="0">
      <w:numFmt w:val="bullet"/>
      <w:lvlText w:val="-"/>
      <w:lvlJc w:val="left"/>
      <w:pPr>
        <w:ind w:left="142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7AE05B0"/>
    <w:multiLevelType w:val="multilevel"/>
    <w:tmpl w:val="AE4ACB0A"/>
    <w:lvl w:ilvl="0">
      <w:start w:val="1"/>
      <w:numFmt w:val="decimal"/>
      <w:lvlText w:val="%1."/>
      <w:lvlJc w:val="left"/>
      <w:pPr>
        <w:ind w:left="1425" w:hanging="360"/>
      </w:p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94B48E1"/>
    <w:multiLevelType w:val="multilevel"/>
    <w:tmpl w:val="4FD28448"/>
    <w:lvl w:ilvl="0">
      <w:numFmt w:val="bullet"/>
      <w:lvlText w:val="-"/>
      <w:lvlJc w:val="left"/>
      <w:pPr>
        <w:ind w:left="142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B615068"/>
    <w:multiLevelType w:val="multilevel"/>
    <w:tmpl w:val="B72469DA"/>
    <w:lvl w:ilvl="0">
      <w:numFmt w:val="bullet"/>
      <w:lvlText w:val="-"/>
      <w:lvlJc w:val="left"/>
      <w:pPr>
        <w:ind w:left="142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6796DE6"/>
    <w:multiLevelType w:val="multilevel"/>
    <w:tmpl w:val="B79EBCC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8"/>
  </w:num>
  <w:num w:numId="6">
    <w:abstractNumId w:val="4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38F"/>
    <w:rsid w:val="006C526D"/>
    <w:rsid w:val="00CD5F92"/>
    <w:rsid w:val="00FF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91B293-9EA5-49B9-8CE9-ED847C772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ind w:left="540" w:firstLine="720"/>
      <w:jc w:val="both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1724</Words>
  <Characters>9833</Characters>
  <Application>Microsoft Office Word</Application>
  <DocSecurity>0</DocSecurity>
  <Lines>81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marinella</dc:creator>
  <cp:lastModifiedBy>marinella</cp:lastModifiedBy>
  <cp:revision>2</cp:revision>
  <dcterms:created xsi:type="dcterms:W3CDTF">2026-03-27T08:52:00Z</dcterms:created>
  <dcterms:modified xsi:type="dcterms:W3CDTF">2026-03-27T08:52:00Z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f760fc33-1009-459e-8f2d-f9257d52def2</vt:lpwstr>
  </property>
</Properties>
</file>